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4687D8E7" w14:paraId="5DB15236" wp14:textId="4B29FAB6">
      <w:pPr>
        <w:spacing w:after="120" w:line="240"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5A34C376">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Majic 107.7</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’s “</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Text to </w:t>
      </w:r>
      <w:r w:rsidRPr="4687D8E7" w:rsidR="15DB33CD">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W</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in</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Contest</w:t>
      </w:r>
      <w:r>
        <w:br/>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Official Rules </w:t>
      </w:r>
    </w:p>
    <w:p xmlns:wp14="http://schemas.microsoft.com/office/word/2010/wordml" w:rsidP="4687D8E7" w14:paraId="3B0E295E" wp14:textId="197A6FF3">
      <w:pPr>
        <w:spacing w:after="120"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 complete copy of these rules can be obtained by contacting radio station </w:t>
      </w:r>
      <w:r w:rsidRPr="4687D8E7" w:rsidR="5B921983">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KMAJ</w:t>
      </w: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-FM</w:t>
      </w: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(“Station”),</w:t>
      </w: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825 S. Kansas Ave, Topeka, KS 66612, during available business hours Monday through Friday, on the Station website </w:t>
      </w:r>
      <w:r w:rsidRPr="4687D8E7" w:rsidR="334EB24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www.KMAJ.com</w:t>
      </w: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or by sending a self-addressed, stamped envelope to the above address.</w:t>
      </w:r>
    </w:p>
    <w:p xmlns:wp14="http://schemas.microsoft.com/office/word/2010/wordml" w:rsidP="4687D8E7" w14:paraId="4CE24C25" wp14:textId="2B7A5A44">
      <w:pPr>
        <w:pStyle w:val="Normal"/>
        <w:spacing w:after="120"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Station will conduct the </w:t>
      </w:r>
      <w:r w:rsidRPr="4687D8E7" w:rsidR="4FB2E80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Majic 107.7</w:t>
      </w: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 “</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Text to win</w:t>
      </w: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Contest</w:t>
      </w: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“Contest”) substantially as described in these rules, and by participating, each entrant agrees as follows:</w:t>
      </w:r>
    </w:p>
    <w:p xmlns:wp14="http://schemas.microsoft.com/office/word/2010/wordml" w:rsidP="4687D8E7" w14:paraId="48A8B4C2" wp14:textId="4D45D7FB">
      <w:pPr>
        <w:pStyle w:val="Normal"/>
        <w:spacing w:after="120" w:line="240" w:lineRule="auto"/>
        <w:ind w:firstLine="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87D8E7" w14:paraId="28A4FD5E" wp14:textId="0351A087">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No purchase is necessary</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to enter or win.  A purchase will not increase your chance of winning.</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0"/>
          <w:szCs w:val="20"/>
          <w:lang w:val="en-US"/>
        </w:rPr>
        <w:t xml:space="preserve"> </w:t>
      </w:r>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w:t>
      </w:r>
      <w:proofErr w:type="gramStart"/>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Void</w:t>
      </w:r>
      <w:proofErr w:type="gramEnd"/>
      <w:r w:rsidRPr="4687D8E7" w:rsidR="0FBD03A8">
        <w:rPr>
          <w:rFonts w:ascii="Times New Roman" w:hAnsi="Times New Roman" w:eastAsia="Times New Roman" w:cs="Times New Roman"/>
          <w:b w:val="1"/>
          <w:bCs w:val="1"/>
          <w:i w:val="0"/>
          <w:iCs w:val="0"/>
          <w:smallCaps w:val="1"/>
          <w:noProof w:val="0"/>
          <w:color w:val="000000" w:themeColor="text1" w:themeTint="FF" w:themeShade="FF"/>
          <w:sz w:val="24"/>
          <w:szCs w:val="24"/>
          <w:lang w:val="en-US"/>
        </w:rPr>
        <w:t xml:space="preserve"> where prohibited.  All federal, state, and local regulations apply.</w:t>
      </w:r>
    </w:p>
    <w:p xmlns:wp14="http://schemas.microsoft.com/office/word/2010/wordml" w:rsidP="2670AD61" w14:paraId="1D272540" wp14:textId="31BA34DE">
      <w:pPr>
        <w:pStyle w:val="Normal"/>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Eligibility.</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This Contest is open only to legal U.S. residents of the Station’s Designated Market Area (“DMA”) as defined by Nielsen Audio, </w:t>
      </w:r>
      <w:r w:rsidRPr="2670AD61" w:rsidR="7FDB1535">
        <w:rPr>
          <w:rFonts w:ascii="Times New Roman" w:hAnsi="Times New Roman" w:eastAsia="Times New Roman" w:cs="Times New Roman"/>
          <w:noProof w:val="0"/>
          <w:color w:val="FF0000"/>
          <w:sz w:val="24"/>
          <w:szCs w:val="24"/>
          <w:lang w:val="en-US"/>
        </w:rPr>
        <w:t>excluding Florida and New York residents</w:t>
      </w:r>
      <w:r w:rsidRPr="2670AD61" w:rsidR="7FDB1535">
        <w:rPr>
          <w:rFonts w:ascii="Times New Roman" w:hAnsi="Times New Roman" w:eastAsia="Times New Roman" w:cs="Times New Roman"/>
          <w:noProof w:val="0"/>
          <w:sz w:val="24"/>
          <w:szCs w:val="24"/>
          <w:lang w:val="en-US"/>
        </w:rPr>
        <w:t xml:space="preserve">,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age </w:t>
      </w:r>
      <w:r w:rsidRPr="2670AD61" w:rsidR="0FBD03A8">
        <w:rPr>
          <w:rFonts w:ascii="Times New Roman" w:hAnsi="Times New Roman" w:eastAsia="Times New Roman" w:cs="Times New Roman"/>
          <w:b w:val="0"/>
          <w:bCs w:val="0"/>
          <w:i w:val="0"/>
          <w:iCs w:val="0"/>
          <w:caps w:val="0"/>
          <w:smallCaps w:val="0"/>
          <w:noProof w:val="0"/>
          <w:color w:val="FF0000"/>
          <w:sz w:val="24"/>
          <w:szCs w:val="24"/>
          <w:lang w:val="en-US"/>
        </w:rPr>
        <w:t xml:space="preserve">eighteen (18) years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or older at the time of entry with a valid Social Security number, who have not won a prize from the Station in the last </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14 </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days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 prize valued at $500 or more in the last </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180 days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whose immediate family members or household members have not won a prize from the Station in the last 14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days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or a prize valued at $500 or more in the last 180 days.  </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Void</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where</w:t>
      </w:r>
      <w:r w:rsidRPr="2670AD61"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prohibited by law.</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Employees of Station Cumulus Broadcasting LLC, and each of their parent companies,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step-parents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siblings and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step-siblings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children and stepchildren.  The term “household members” refers to people who share the same residence at least three (3) months out of the year. The Contest is subject to all applicable federal, state and local laws and regulations. Participation constitutes </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entrant’s</w:t>
      </w:r>
      <w:r w:rsidRPr="2670AD61"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P="3CA8BA1F" w14:paraId="767D4148" wp14:textId="61E3E9EC">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Contest Period.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The Contest entry period will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begin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November 7</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2022,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and will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run </w:t>
      </w:r>
      <w:r w:rsidRPr="3CA8BA1F" w:rsidR="3A5E22B9">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weekdays</w:t>
      </w:r>
      <w:r w:rsidRPr="3CA8BA1F" w:rsidR="2768F96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at about </w:t>
      </w:r>
      <w:r w:rsidRPr="3CA8BA1F" w:rsidR="3104DC95">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[6:15am]</w:t>
      </w:r>
      <w:r w:rsidRPr="3CA8BA1F" w:rsidR="53152D4E">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through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November 11</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2022</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 “Contest Period”).  The Station’s computer is the official time keeping device for this Contest.</w:t>
      </w:r>
    </w:p>
    <w:p xmlns:wp14="http://schemas.microsoft.com/office/word/2010/wordml" w:rsidP="4687D8E7" w14:paraId="532F16DF" wp14:textId="2CD9A965">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How to Enter.  </w:t>
      </w:r>
    </w:p>
    <w:p xmlns:wp14="http://schemas.microsoft.com/office/word/2010/wordml" w:rsidP="3CA8BA1F" w14:paraId="333A8981" wp14:textId="10BBD954">
      <w:pPr>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A8BA1F" w:rsidR="0FBD03A8">
        <w:rPr>
          <w:rFonts w:ascii="Times New Roman" w:hAnsi="Times New Roman" w:eastAsia="Times New Roman" w:cs="Times New Roman"/>
          <w:b w:val="1"/>
          <w:bCs w:val="1"/>
          <w:i w:val="0"/>
          <w:iCs w:val="0"/>
          <w:caps w:val="0"/>
          <w:smallCaps w:val="0"/>
          <w:strike w:val="0"/>
          <w:dstrike w:val="0"/>
          <w:noProof w:val="0"/>
          <w:color w:val="000000" w:themeColor="text1" w:themeTint="FF" w:themeShade="FF"/>
          <w:sz w:val="24"/>
          <w:szCs w:val="24"/>
          <w:u w:val="single"/>
          <w:lang w:val="en-US"/>
        </w:rPr>
        <w:t>Text</w:t>
      </w: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Send</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text message with the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designated keyword</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s given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on-air</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502CAF37">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weekdays</w:t>
      </w:r>
      <w:r w:rsidRPr="3CA8BA1F" w:rsidR="75CDFD5A">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at approximately </w:t>
      </w:r>
      <w:r w:rsidRPr="3CA8BA1F" w:rsidR="7D415F8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[6:15</w:t>
      </w:r>
      <w:r w:rsidRPr="3CA8BA1F" w:rsidR="7D415F8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am</w:t>
      </w:r>
      <w:r w:rsidRPr="3CA8BA1F" w:rsidR="7D415F82">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spelled correctly to 877-297-1077 during the Contest Period. All entries must be received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by </w:t>
      </w:r>
      <w:r w:rsidRPr="3CA8BA1F" w:rsidR="44B78E5D">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[6:30am]</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on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November 11</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2022</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be eligible for a chance to win a prize.</w:t>
      </w: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Message and data rates may apply. </w:t>
      </w:r>
      <w:proofErr w:type="gramStart"/>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Station</w:t>
      </w:r>
      <w:proofErr w:type="gramEnd"/>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has no responsibility for any fees or charges associated with any text messages </w:t>
      </w:r>
      <w:proofErr w:type="gramStart"/>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entrant</w:t>
      </w:r>
      <w:proofErr w:type="gramEnd"/>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sends or receives in connection with the Contest. Entrant agrees to receive messages from Station from time to time relating to the Contest, the Station, and any Contest sponsor or prize provider. </w:t>
      </w:r>
    </w:p>
    <w:p xmlns:wp14="http://schemas.microsoft.com/office/word/2010/wordml" w:rsidP="3CA8BA1F" w14:paraId="161B6900" wp14:textId="7DE4A82A">
      <w:pPr>
        <w:pStyle w:val="ListParagraph"/>
        <w:numPr>
          <w:ilvl w:val="0"/>
          <w:numId w:val="2"/>
        </w:numPr>
        <w:spacing w:after="120" w:line="240" w:lineRule="auto"/>
        <w:ind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Winner Selection.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On or about </w:t>
      </w:r>
      <w:r w:rsidRPr="3CA8BA1F" w:rsidR="576A440D">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[10:00am]</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on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November 14</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2022</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Station will select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five (5)</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potential winner(s)</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 a random drawing from among all valid entries received by Station during the Contest Period. Each winning entrant will be contacted using the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w:t>
      </w:r>
      <w:proofErr w:type="gramStart"/>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contact</w:t>
      </w:r>
      <w:proofErr w:type="gramEnd"/>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within three (3) days of notification or failure to claim the prize within three (3) days of verification as a winner will result in disqualification and forfeiture of the prize.  </w:t>
      </w:r>
    </w:p>
    <w:p xmlns:wp14="http://schemas.microsoft.com/office/word/2010/wordml" w:rsidP="4687D8E7" w14:paraId="4A5D98D3" wp14:textId="39BBFDF1">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Verification of Potential Winner.</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ELIGIBILITY OF ALL POTENTIAL CONTEST WINNERS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may be notified by email and/or telephone call after the date of random drawing and/or winner determination.  The potential winner will be required to sign and return to Station, within three (3) days of the date notice is sent, an affidavit of eligibility and a liability/publicity release (except where prohibited) to claim the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In the event that</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potential winner of a prize is disqualified for any reason, Station may award the applicable prize to an alternate winner by random drawing from among all remaining eligible entries. Unclaimed prizes may not be awarded.   </w:t>
      </w: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 </w:t>
      </w:r>
    </w:p>
    <w:p xmlns:wp14="http://schemas.microsoft.com/office/word/2010/wordml" w:rsidP="3CA8BA1F" w14:paraId="0F14202E" wp14:textId="6A956004">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pPr>
      <w:r w:rsidRPr="3CA8BA1F"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highlight w:val="yellow"/>
          <w:lang w:val="en-US"/>
        </w:rPr>
        <w:t xml:space="preserve">Prizes. </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Five (5)</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prizes will be awarded in this Contest.  Each winner will receive:</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CA8BA1F" w14:paraId="5130B24F" wp14:textId="15A6760B">
      <w:pPr>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pP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Four (4) tickets to Topeka Zoo Lights 2022 valid November 18, 2002 - December 28, 2022.  Blackout dates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include</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November 21, 2022, November 31,</w:t>
      </w:r>
      <w:r w:rsidRPr="3CA8BA1F" w:rsidR="62D1957B">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2022, December 1, 2022, December 7, 2022, December 11,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2022,</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and December 14, 2022.</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p>
    <w:p xmlns:wp14="http://schemas.microsoft.com/office/word/2010/wordml" w:rsidP="3CA8BA1F" w14:paraId="25E88986" wp14:textId="18FA3608">
      <w:pPr>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pP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The approximate retail value (“ARV”) of each prize is</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FORTY-EIGHT DOLLARS ($48)</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CA8BA1F" w14:paraId="60FBE1C8" wp14:textId="0818099D">
      <w:pPr>
        <w:pStyle w:val="Normal"/>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pP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 xml:space="preserve">TOTAL ARV OF ALL CONTEST PRIZES IS: </w:t>
      </w:r>
      <w:r w:rsidRPr="3CA8BA1F" w:rsidR="3CA8BA1F">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TWO HUNDRED FORTY DOLLARS ($240)</w:t>
      </w:r>
      <w:r w:rsidRPr="3CA8BA1F"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highlight w:val="yellow"/>
          <w:lang w:val="en-US"/>
        </w:rPr>
        <w:t>.</w:t>
      </w:r>
    </w:p>
    <w:p xmlns:wp14="http://schemas.microsoft.com/office/word/2010/wordml" w:rsidP="4687D8E7" w14:paraId="0263FF64" wp14:textId="6DE58BE6">
      <w:p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87D8E7" w14:paraId="4531F0A7" wp14:textId="4F08A1D3">
      <w:pPr>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For entry to the prize event(s), each event attendee may be required to show valid proof of vaccination against the COVID-19 virus and/or valid proof of a negative test for the COVID-19 virus within 72 hours (or such other time as the event organizers require) prior to the event(s).</w:t>
      </w:r>
    </w:p>
    <w:p xmlns:wp14="http://schemas.microsoft.com/office/word/2010/wordml" w:rsidP="4687D8E7" w14:paraId="14DC805A" wp14:textId="08FFFD6E">
      <w:pPr>
        <w:spacing w:after="12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roofErr w:type="gramStart"/>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Winner</w:t>
      </w:r>
      <w:proofErr w:type="gramEnd"/>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is responsible for all taxes associated with </w:t>
      </w:r>
      <w:proofErr w:type="gramStart"/>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prize</w:t>
      </w:r>
      <w:proofErr w:type="gramEnd"/>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receipt and/or use.  Odds of winning a prize depend on </w:t>
      </w:r>
      <w:proofErr w:type="gramStart"/>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 number of</w:t>
      </w:r>
      <w:proofErr w:type="gramEnd"/>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factors including the number of eligible entries received during the Contest Period and listeners participating at any given time.  </w:t>
      </w:r>
    </w:p>
    <w:p xmlns:wp14="http://schemas.microsoft.com/office/word/2010/wordml" w:rsidP="4687D8E7" w14:paraId="10B98B58" wp14:textId="2794F529">
      <w:pPr>
        <w:spacing w:after="120" w:afterAutospacing="off"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xmlns:wp14="http://schemas.microsoft.com/office/word/2010/wordml" w:rsidP="4687D8E7" w14:paraId="2825FEAA" wp14:textId="1EA92933">
      <w:pPr>
        <w:spacing w:after="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87D8E7" w14:paraId="46018517" wp14:textId="54FC04E1">
      <w:pPr>
        <w:spacing w:after="0" w:line="240" w:lineRule="auto"/>
        <w:ind w:left="720" w:hanging="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If any prize or a portion of any prize is postponed, cancelled, or otherwise unavailable due to disease, epidemic, pandemic, quarantine, any acts of government and/or any reason that is beyond the control of Station or any Sponsor, then no substitution shall be provided. </w:t>
      </w:r>
      <w:proofErr w:type="gramStart"/>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Station</w:t>
      </w:r>
      <w:proofErr w:type="gramEnd"/>
      <w:r w:rsidRPr="4687D8E7"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and any Sponsors make no representation or warranty about the safety of any prize. By accepting and using a prize, each winner acknowledges and assumes all risks of accepting and using the prize, and any other risks associated with the prize.</w:t>
      </w:r>
    </w:p>
    <w:p xmlns:wp14="http://schemas.microsoft.com/office/word/2010/wordml" w:rsidP="4687D8E7" w14:paraId="4BD5DDFB" wp14:textId="190C6587">
      <w:pPr>
        <w:spacing w:after="0" w:line="240" w:lineRule="auto"/>
        <w:ind w:left="720" w:hanging="720"/>
        <w:rPr>
          <w:rFonts w:ascii="Times New Roman" w:hAnsi="Times New Roman" w:eastAsia="Times New Roman" w:cs="Times New Roman"/>
          <w:b w:val="0"/>
          <w:bCs w:val="0"/>
          <w:i w:val="0"/>
          <w:iCs w:val="0"/>
          <w:caps w:val="0"/>
          <w:smallCaps w:val="0"/>
          <w:noProof w:val="0"/>
          <w:color w:val="000000" w:themeColor="text1" w:themeTint="FF" w:themeShade="FF"/>
          <w:sz w:val="20"/>
          <w:szCs w:val="20"/>
          <w:lang w:val="en-US"/>
        </w:rPr>
      </w:pPr>
    </w:p>
    <w:p xmlns:wp14="http://schemas.microsoft.com/office/word/2010/wordml" w:rsidP="4687D8E7" w14:paraId="33998DB1" wp14:textId="17B9B5BF">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Entry Conditions and Release.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By entering, each entrant agrees to: (a) comply with and be bound by these Official Rules and the decisions of the Station, which are binding and final in all matters relating to this Contest; (b) release and hold harmless Station, Cumulus Media New Holdings Inc., and each of their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P="4687D8E7" w14:paraId="46EE3779" wp14:textId="009CD1BB">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Publicity.</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Participation in the Contest constitutes entrant’s consent to use by the Station and its agent of entrant’s name, likeness, photograph, voice, opinions, entry, and/or biographical information (including hometown and state) for promotional purposes in any media, worldwide, without further payment or consideration, unless otherwise prohibited by law. </w:t>
      </w:r>
    </w:p>
    <w:p xmlns:wp14="http://schemas.microsoft.com/office/word/2010/wordml" w:rsidP="4687D8E7" w14:paraId="1BD79E9B" wp14:textId="4EE5A9A0">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 xml:space="preserve">Taxes.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All State, Local, Federal and/or other taxes, duties, tariffs, title fees, licensing fees, or other fees for prizes awarded become the sole responsibility of the winner.  All those who win a prize or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prizes</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valued $600 or more in any given year will be issued an IRS Form 1099 to report their winnings. </w:t>
      </w:r>
    </w:p>
    <w:p xmlns:wp14="http://schemas.microsoft.com/office/word/2010/wordml" w:rsidP="4687D8E7" w14:paraId="30491E8D" wp14:textId="43B4B0B4">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General Conditions.</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and,</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should such an attempt be made, Station reserves the right to seek damages from any such person to the fullest extent permitted by law.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Station’s</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failure to enforce any term of these Official Rules shall not constitute a waiver of that provision.</w:t>
      </w:r>
    </w:p>
    <w:p xmlns:wp14="http://schemas.microsoft.com/office/word/2010/wordml" w:rsidP="4687D8E7" w14:paraId="1C39C68D" wp14:textId="410724C5">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Limitations of Liability.</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The Released Parties are not responsible for: (a) any incorrect or inaccurate information, whether caused by Station,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that may occur in the administration of the Contest or the processing of entries; or (e) any injury or damage to persons or property that may be caused, directly or indirectly, in whole or in part, from entrant’s participation in the Contest or receipt or use, non-use or misuse of any prize. No more than the stated number of prizes will be awarded. In event that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P="4687D8E7" w14:paraId="41080E4D" wp14:textId="2726D8DD">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Disputes.</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P="4687D8E7" w14:paraId="14BFA046" wp14:textId="4261B085">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Entrant’s Personal Information.</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Information collected from entrants is subject to Station’s Privacy Policy, which is available on the Station’s website under the “Privacy Policy” link. All entry blanks, forms, devices, and materials gathered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during the course of</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entry, as well as all information contained therein, shall become the sole property of </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Station</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P="4687D8E7" w14:paraId="53BE0A56" wp14:textId="6EFB4E10">
      <w:pPr>
        <w:pStyle w:val="ListParagraph"/>
        <w:numPr>
          <w:ilvl w:val="0"/>
          <w:numId w:val="2"/>
        </w:numPr>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r w:rsidRPr="670A01AA" w:rsidR="0FBD03A8">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US"/>
        </w:rPr>
        <w:t>Contest Results.</w:t>
      </w:r>
      <w:r w:rsidRPr="670A01AA" w:rsidR="0FBD03A8">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t xml:space="preserve">  A winners list may be obtained within thirty (30) days after the Contest Period expires by sending a self-addressed stamped envelope to the Station identified below.</w:t>
      </w:r>
    </w:p>
    <w:p xmlns:wp14="http://schemas.microsoft.com/office/word/2010/wordml" w:rsidP="4687D8E7" w14:paraId="5E914787" wp14:textId="28429328">
      <w:pPr>
        <w:tabs>
          <w:tab w:val="num" w:leader="none" w:pos="360"/>
        </w:tabs>
        <w:spacing w:after="120" w:line="240" w:lineRule="auto"/>
        <w:ind w:left="720" w:hanging="7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xmlns:wp14="http://schemas.microsoft.com/office/word/2010/wordml" w:rsidP="4687D8E7" w14:paraId="3DF4F114" wp14:textId="299FABFC">
      <w:pPr>
        <w:jc w:val="both"/>
      </w:pPr>
      <w:r w:rsidRPr="4687D8E7" w:rsidR="771A8E70">
        <w:rPr>
          <w:rFonts w:ascii="Times New Roman" w:hAnsi="Times New Roman" w:eastAsia="Times New Roman" w:cs="Times New Roman"/>
          <w:b w:val="1"/>
          <w:bCs w:val="1"/>
          <w:noProof w:val="0"/>
          <w:sz w:val="24"/>
          <w:szCs w:val="24"/>
          <w:lang w:val="en-US"/>
        </w:rPr>
        <w:t xml:space="preserve">CONTEST SPONSOR: Cumulus Broadcasting LLC, 825 S. Kansas Ave, Suite 100, Topeka, KS 66612 </w:t>
      </w:r>
    </w:p>
    <w:p xmlns:wp14="http://schemas.microsoft.com/office/word/2010/wordml" w:rsidP="3CA8BA1F" w14:paraId="65DEB667" wp14:textId="18958B17">
      <w:pPr>
        <w:pStyle w:val="Normal"/>
        <w:bidi w:val="0"/>
        <w:spacing w:before="0" w:beforeAutospacing="off" w:after="160" w:afterAutospacing="off" w:line="259" w:lineRule="auto"/>
        <w:ind w:left="0" w:right="0"/>
        <w:jc w:val="both"/>
        <w:rPr>
          <w:rFonts w:ascii="Times New Roman" w:hAnsi="Times New Roman" w:eastAsia="Times New Roman" w:cs="Times New Roman"/>
          <w:b w:val="1"/>
          <w:bCs w:val="1"/>
          <w:noProof w:val="0"/>
          <w:sz w:val="24"/>
          <w:szCs w:val="24"/>
          <w:lang w:val="en-US"/>
        </w:rPr>
      </w:pPr>
      <w:r w:rsidRPr="3CA8BA1F" w:rsidR="771A8E70">
        <w:rPr>
          <w:rFonts w:ascii="Times New Roman" w:hAnsi="Times New Roman" w:eastAsia="Times New Roman" w:cs="Times New Roman"/>
          <w:b w:val="1"/>
          <w:bCs w:val="1"/>
          <w:noProof w:val="0"/>
          <w:sz w:val="24"/>
          <w:szCs w:val="24"/>
          <w:lang w:val="en-US"/>
        </w:rPr>
        <w:t xml:space="preserve">PRIZE SPONSOR: </w:t>
      </w:r>
      <w:r w:rsidRPr="3CA8BA1F" w:rsidR="3CA8BA1F">
        <w:rPr>
          <w:rFonts w:ascii="Times New Roman" w:hAnsi="Times New Roman" w:eastAsia="Times New Roman" w:cs="Times New Roman"/>
          <w:b w:val="1"/>
          <w:bCs w:val="1"/>
          <w:noProof w:val="0"/>
          <w:sz w:val="24"/>
          <w:szCs w:val="24"/>
          <w:lang w:val="en-US"/>
        </w:rPr>
        <w:t>Topeka Zoo, 635 SW Gage Blvd, Topeka, KS 66606</w:t>
      </w:r>
    </w:p>
    <w:p xmlns:wp14="http://schemas.microsoft.com/office/word/2010/wordml" w:rsidP="4687D8E7" w14:paraId="2C078E63" wp14:textId="5996C5F7">
      <w:pPr>
        <w:pStyle w:val="Normal"/>
      </w:pPr>
    </w:p>
    <w:sectPr>
      <w:pgSz w:w="12240" w:h="15840" w:orient="portrait"/>
      <w:pgMar w:top="1440" w:right="720" w:bottom="1440" w:left="720" w:header="720" w:footer="720" w:gutter="0"/>
      <w:cols w:space="720"/>
      <w:docGrid w:linePitch="360"/>
      <w:headerReference w:type="default" r:id="R4cd975d685954351"/>
      <w:headerReference w:type="even" r:id="Re057f9b5d06c408a"/>
      <w:headerReference w:type="first" r:id="R32cdea9e4d4b4bc8"/>
      <w:footerReference w:type="default" r:id="R888db3f05fa6450e"/>
      <w:footerReference w:type="even" r:id="R8fc0be631ca8472f"/>
      <w:footerReference w:type="first" r:id="Rf16807c3af4a44f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59A65C12">
      <w:tc>
        <w:tcPr>
          <w:tcW w:w="3600" w:type="dxa"/>
          <w:tcMar/>
        </w:tcPr>
        <w:p w:rsidR="4687D8E7" w:rsidP="4687D8E7" w:rsidRDefault="4687D8E7" w14:paraId="21E85449" w14:textId="330E7397">
          <w:pPr>
            <w:pStyle w:val="Header"/>
            <w:bidi w:val="0"/>
            <w:ind w:left="-115"/>
            <w:jc w:val="left"/>
          </w:pPr>
        </w:p>
      </w:tc>
      <w:tc>
        <w:tcPr>
          <w:tcW w:w="3600" w:type="dxa"/>
          <w:tcMar/>
        </w:tcPr>
        <w:p w:rsidR="4687D8E7" w:rsidP="4687D8E7" w:rsidRDefault="4687D8E7" w14:paraId="7A0AAF42" w14:textId="73A934C3">
          <w:pPr>
            <w:pStyle w:val="Header"/>
            <w:bidi w:val="0"/>
            <w:jc w:val="center"/>
          </w:pPr>
        </w:p>
      </w:tc>
      <w:tc>
        <w:tcPr>
          <w:tcW w:w="3600" w:type="dxa"/>
          <w:tcMar/>
        </w:tcPr>
        <w:p w:rsidR="4687D8E7" w:rsidP="4687D8E7" w:rsidRDefault="4687D8E7" w14:paraId="615BC88B" w14:textId="0F826EBD">
          <w:pPr>
            <w:pStyle w:val="Header"/>
            <w:bidi w:val="0"/>
            <w:ind w:right="-115"/>
            <w:jc w:val="right"/>
          </w:pPr>
        </w:p>
      </w:tc>
    </w:tr>
  </w:tbl>
  <w:p w:rsidR="4687D8E7" w:rsidP="4687D8E7" w:rsidRDefault="4687D8E7" w14:paraId="709DD584" w14:textId="63BE935C">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19A3A1D6">
      <w:tc>
        <w:tcPr>
          <w:tcW w:w="3600" w:type="dxa"/>
          <w:tcMar/>
        </w:tcPr>
        <w:p w:rsidR="4687D8E7" w:rsidP="4687D8E7" w:rsidRDefault="4687D8E7" w14:paraId="6722E162" w14:textId="4313167B">
          <w:pPr>
            <w:pStyle w:val="Header"/>
            <w:bidi w:val="0"/>
            <w:ind w:left="-115"/>
            <w:jc w:val="left"/>
          </w:pPr>
        </w:p>
      </w:tc>
      <w:tc>
        <w:tcPr>
          <w:tcW w:w="3600" w:type="dxa"/>
          <w:tcMar/>
        </w:tcPr>
        <w:p w:rsidR="4687D8E7" w:rsidP="4687D8E7" w:rsidRDefault="4687D8E7" w14:paraId="038BC712" w14:textId="680CEF48">
          <w:pPr>
            <w:pStyle w:val="Header"/>
            <w:bidi w:val="0"/>
            <w:jc w:val="center"/>
          </w:pPr>
        </w:p>
      </w:tc>
      <w:tc>
        <w:tcPr>
          <w:tcW w:w="3600" w:type="dxa"/>
          <w:tcMar/>
        </w:tcPr>
        <w:p w:rsidR="4687D8E7" w:rsidP="4687D8E7" w:rsidRDefault="4687D8E7" w14:paraId="763D5C02" w14:textId="6B9B1E05">
          <w:pPr>
            <w:pStyle w:val="Header"/>
            <w:bidi w:val="0"/>
            <w:ind w:right="-115"/>
            <w:jc w:val="right"/>
          </w:pPr>
        </w:p>
      </w:tc>
    </w:tr>
  </w:tbl>
  <w:p w:rsidR="4687D8E7" w:rsidP="4687D8E7" w:rsidRDefault="4687D8E7" w14:paraId="50E952B8" w14:textId="7DCC6B94">
    <w:pPr>
      <w:pStyle w:val="Footer"/>
      <w:bidi w:val="0"/>
    </w:pP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59F9E60E">
      <w:tc>
        <w:tcPr>
          <w:tcW w:w="3600" w:type="dxa"/>
          <w:tcMar/>
        </w:tcPr>
        <w:p w:rsidR="4687D8E7" w:rsidP="4687D8E7" w:rsidRDefault="4687D8E7" w14:paraId="770A50CE" w14:textId="2F6E7403">
          <w:pPr>
            <w:pStyle w:val="Header"/>
            <w:bidi w:val="0"/>
            <w:ind w:left="-115"/>
            <w:jc w:val="left"/>
          </w:pPr>
        </w:p>
      </w:tc>
      <w:tc>
        <w:tcPr>
          <w:tcW w:w="3600" w:type="dxa"/>
          <w:tcMar/>
        </w:tcPr>
        <w:p w:rsidR="4687D8E7" w:rsidP="4687D8E7" w:rsidRDefault="4687D8E7" w14:paraId="5A76BEDF" w14:textId="65B9F14A">
          <w:pPr>
            <w:pStyle w:val="Header"/>
            <w:bidi w:val="0"/>
            <w:jc w:val="center"/>
          </w:pPr>
        </w:p>
      </w:tc>
      <w:tc>
        <w:tcPr>
          <w:tcW w:w="3600" w:type="dxa"/>
          <w:tcMar/>
        </w:tcPr>
        <w:p w:rsidR="4687D8E7" w:rsidP="4687D8E7" w:rsidRDefault="4687D8E7" w14:paraId="6C39CF21" w14:textId="206CE8AB">
          <w:pPr>
            <w:pStyle w:val="Header"/>
            <w:bidi w:val="0"/>
            <w:ind w:right="-115"/>
            <w:jc w:val="right"/>
          </w:pPr>
        </w:p>
      </w:tc>
    </w:tr>
  </w:tbl>
  <w:p w:rsidR="4687D8E7" w:rsidP="4687D8E7" w:rsidRDefault="4687D8E7" w14:paraId="7A2AE4E1" w14:textId="31FEE7C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7EE0F872">
      <w:tc>
        <w:tcPr>
          <w:tcW w:w="3600" w:type="dxa"/>
          <w:tcMar/>
        </w:tcPr>
        <w:p w:rsidR="4687D8E7" w:rsidP="4687D8E7" w:rsidRDefault="4687D8E7" w14:paraId="6C0AED21" w14:textId="6CFC23FC">
          <w:pPr>
            <w:pStyle w:val="Header"/>
            <w:bidi w:val="0"/>
            <w:ind w:left="-115"/>
            <w:jc w:val="left"/>
          </w:pPr>
        </w:p>
      </w:tc>
      <w:tc>
        <w:tcPr>
          <w:tcW w:w="3600" w:type="dxa"/>
          <w:tcMar/>
        </w:tcPr>
        <w:p w:rsidR="4687D8E7" w:rsidP="4687D8E7" w:rsidRDefault="4687D8E7" w14:paraId="63E3A43C" w14:textId="059F8BEF">
          <w:pPr>
            <w:pStyle w:val="Header"/>
            <w:bidi w:val="0"/>
            <w:jc w:val="center"/>
          </w:pPr>
        </w:p>
      </w:tc>
      <w:tc>
        <w:tcPr>
          <w:tcW w:w="3600" w:type="dxa"/>
          <w:tcMar/>
        </w:tcPr>
        <w:p w:rsidR="4687D8E7" w:rsidP="4687D8E7" w:rsidRDefault="4687D8E7" w14:paraId="25DC27F6" w14:textId="6F4CA923">
          <w:pPr>
            <w:pStyle w:val="Header"/>
            <w:bidi w:val="0"/>
            <w:ind w:right="-115"/>
            <w:jc w:val="right"/>
          </w:pPr>
        </w:p>
      </w:tc>
    </w:tr>
  </w:tbl>
  <w:p w:rsidR="4687D8E7" w:rsidP="4687D8E7" w:rsidRDefault="4687D8E7" w14:paraId="44192C1B" w14:textId="0C49AEDD">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6EAD7119">
      <w:tc>
        <w:tcPr>
          <w:tcW w:w="3600" w:type="dxa"/>
          <w:tcMar/>
        </w:tcPr>
        <w:p w:rsidR="4687D8E7" w:rsidP="4687D8E7" w:rsidRDefault="4687D8E7" w14:paraId="0CD32264" w14:textId="2F34DD9B">
          <w:pPr>
            <w:pStyle w:val="Header"/>
            <w:bidi w:val="0"/>
            <w:ind w:left="-115"/>
            <w:jc w:val="left"/>
          </w:pPr>
        </w:p>
      </w:tc>
      <w:tc>
        <w:tcPr>
          <w:tcW w:w="3600" w:type="dxa"/>
          <w:tcMar/>
        </w:tcPr>
        <w:p w:rsidR="4687D8E7" w:rsidP="4687D8E7" w:rsidRDefault="4687D8E7" w14:paraId="0564AFEF" w14:textId="7497945A">
          <w:pPr>
            <w:pStyle w:val="Header"/>
            <w:bidi w:val="0"/>
            <w:jc w:val="center"/>
          </w:pPr>
        </w:p>
      </w:tc>
      <w:tc>
        <w:tcPr>
          <w:tcW w:w="3600" w:type="dxa"/>
          <w:tcMar/>
        </w:tcPr>
        <w:p w:rsidR="4687D8E7" w:rsidP="4687D8E7" w:rsidRDefault="4687D8E7" w14:paraId="3D622EAD" w14:textId="06BCB04A">
          <w:pPr>
            <w:pStyle w:val="Header"/>
            <w:bidi w:val="0"/>
            <w:ind w:right="-115"/>
            <w:jc w:val="right"/>
          </w:pPr>
        </w:p>
      </w:tc>
    </w:tr>
  </w:tbl>
  <w:p w:rsidR="4687D8E7" w:rsidP="4687D8E7" w:rsidRDefault="4687D8E7" w14:paraId="497011A7" w14:textId="3D775DD1">
    <w:pPr>
      <w:pStyle w:val="Header"/>
      <w:bidi w:val="0"/>
    </w:pPr>
  </w:p>
</w:hdr>
</file>

<file path=word/header3.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4687D8E7" w:rsidTr="4687D8E7" w14:paraId="491C8F79">
      <w:tc>
        <w:tcPr>
          <w:tcW w:w="3600" w:type="dxa"/>
          <w:tcMar/>
        </w:tcPr>
        <w:p w:rsidR="4687D8E7" w:rsidP="4687D8E7" w:rsidRDefault="4687D8E7" w14:paraId="400B4D3E" w14:textId="37F1937E">
          <w:pPr>
            <w:pStyle w:val="Header"/>
            <w:bidi w:val="0"/>
            <w:ind w:left="-115"/>
            <w:jc w:val="left"/>
          </w:pPr>
        </w:p>
      </w:tc>
      <w:tc>
        <w:tcPr>
          <w:tcW w:w="3600" w:type="dxa"/>
          <w:tcMar/>
        </w:tcPr>
        <w:p w:rsidR="4687D8E7" w:rsidP="4687D8E7" w:rsidRDefault="4687D8E7" w14:paraId="7351E511" w14:textId="3E331603">
          <w:pPr>
            <w:pStyle w:val="Header"/>
            <w:bidi w:val="0"/>
            <w:jc w:val="center"/>
          </w:pPr>
        </w:p>
      </w:tc>
      <w:tc>
        <w:tcPr>
          <w:tcW w:w="3600" w:type="dxa"/>
          <w:tcMar/>
        </w:tcPr>
        <w:p w:rsidR="4687D8E7" w:rsidP="4687D8E7" w:rsidRDefault="4687D8E7" w14:paraId="7F82E00C" w14:textId="6834CAA0">
          <w:pPr>
            <w:pStyle w:val="Header"/>
            <w:bidi w:val="0"/>
            <w:ind w:right="-115"/>
            <w:jc w:val="right"/>
          </w:pPr>
        </w:p>
      </w:tc>
    </w:tr>
  </w:tbl>
  <w:p w:rsidR="4687D8E7" w:rsidP="4687D8E7" w:rsidRDefault="4687D8E7" w14:paraId="00965EF8" w14:textId="175BA10A">
    <w:pPr>
      <w:pStyle w:val="Header"/>
      <w:bidi w:val="0"/>
    </w:pPr>
  </w:p>
</w:hdr>
</file>

<file path=word/numbering.xml><?xml version="1.0" encoding="utf-8"?>
<w:numbering xmlns:w="http://schemas.openxmlformats.org/wordprocessingml/2006/main">
  <w:abstractNum xmlns:w="http://schemas.openxmlformats.org/wordprocessingml/2006/main" w:abstractNumId="2">
    <w:nsid w:val="195c61a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25e1ce6c"/>
    <w:multiLevelType xmlns:w="http://schemas.openxmlformats.org/wordprocessingml/2006/main" w:val="hybridMultilevel"/>
    <w:lvl xmlns:w="http://schemas.openxmlformats.org/wordprocessingml/2006/main" w:ilvl="0">
      <w:start w:val="1"/>
      <w:numFmt w:val="decimal"/>
      <w:lvlText w:val="%1."/>
      <w:lvlJc w:val="left"/>
      <w:pPr>
        <w:ind w:left="720" w:hanging="72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6A85B8B"/>
    <w:rsid w:val="017326B7"/>
    <w:rsid w:val="0DD021E8"/>
    <w:rsid w:val="0FBD03A8"/>
    <w:rsid w:val="12371444"/>
    <w:rsid w:val="138F6878"/>
    <w:rsid w:val="143F636C"/>
    <w:rsid w:val="1453EBCA"/>
    <w:rsid w:val="14EAA67B"/>
    <w:rsid w:val="15DB33CD"/>
    <w:rsid w:val="15F7A144"/>
    <w:rsid w:val="165F2846"/>
    <w:rsid w:val="17CCB09E"/>
    <w:rsid w:val="189DAAA8"/>
    <w:rsid w:val="1A957C93"/>
    <w:rsid w:val="1DE645B2"/>
    <w:rsid w:val="1F821613"/>
    <w:rsid w:val="22B9B6D5"/>
    <w:rsid w:val="2670AD61"/>
    <w:rsid w:val="2768F96F"/>
    <w:rsid w:val="277AD23E"/>
    <w:rsid w:val="295397FB"/>
    <w:rsid w:val="2B040575"/>
    <w:rsid w:val="2B9F6350"/>
    <w:rsid w:val="2C853BA5"/>
    <w:rsid w:val="2D56EA03"/>
    <w:rsid w:val="2EFF6E0D"/>
    <w:rsid w:val="3104DC95"/>
    <w:rsid w:val="32679FE7"/>
    <w:rsid w:val="334EB248"/>
    <w:rsid w:val="362DEBA2"/>
    <w:rsid w:val="37FA74C9"/>
    <w:rsid w:val="3A5E22B9"/>
    <w:rsid w:val="3C524766"/>
    <w:rsid w:val="3C893269"/>
    <w:rsid w:val="3CA8BA1F"/>
    <w:rsid w:val="40189763"/>
    <w:rsid w:val="40E1F722"/>
    <w:rsid w:val="41642CC4"/>
    <w:rsid w:val="4205F8A7"/>
    <w:rsid w:val="43A8F346"/>
    <w:rsid w:val="441A6261"/>
    <w:rsid w:val="44B78E5D"/>
    <w:rsid w:val="4687D8E7"/>
    <w:rsid w:val="473C448E"/>
    <w:rsid w:val="47CAC328"/>
    <w:rsid w:val="49255640"/>
    <w:rsid w:val="4FB2E808"/>
    <w:rsid w:val="4FE1094D"/>
    <w:rsid w:val="501592D0"/>
    <w:rsid w:val="502CAF37"/>
    <w:rsid w:val="53152D4E"/>
    <w:rsid w:val="546694F1"/>
    <w:rsid w:val="56EAFC76"/>
    <w:rsid w:val="5762A3F2"/>
    <w:rsid w:val="576A440D"/>
    <w:rsid w:val="57789747"/>
    <w:rsid w:val="592E8649"/>
    <w:rsid w:val="596EC336"/>
    <w:rsid w:val="59F8C576"/>
    <w:rsid w:val="5A34C376"/>
    <w:rsid w:val="5B921983"/>
    <w:rsid w:val="5FDB29B8"/>
    <w:rsid w:val="62D1957B"/>
    <w:rsid w:val="62E8DB4A"/>
    <w:rsid w:val="6406455E"/>
    <w:rsid w:val="66A85B8B"/>
    <w:rsid w:val="670A01AA"/>
    <w:rsid w:val="673DE620"/>
    <w:rsid w:val="67F41E6D"/>
    <w:rsid w:val="6A1E1196"/>
    <w:rsid w:val="6CFD0FA0"/>
    <w:rsid w:val="75CDFD5A"/>
    <w:rsid w:val="75F7D3A3"/>
    <w:rsid w:val="7678F052"/>
    <w:rsid w:val="771A8E70"/>
    <w:rsid w:val="778787D3"/>
    <w:rsid w:val="785D03C3"/>
    <w:rsid w:val="7C164036"/>
    <w:rsid w:val="7C671527"/>
    <w:rsid w:val="7CE11783"/>
    <w:rsid w:val="7D415F82"/>
    <w:rsid w:val="7FDB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85B8B"/>
  <w15:chartTrackingRefBased/>
  <w15:docId w15:val="{8B2C2E32-C461-49D9-8339-D150CE61105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eader" Target="header.xml" Id="R4cd975d685954351" /><Relationship Type="http://schemas.openxmlformats.org/officeDocument/2006/relationships/header" Target="header2.xml" Id="Re057f9b5d06c408a" /><Relationship Type="http://schemas.openxmlformats.org/officeDocument/2006/relationships/header" Target="header3.xml" Id="R32cdea9e4d4b4bc8" /><Relationship Type="http://schemas.openxmlformats.org/officeDocument/2006/relationships/footer" Target="footer.xml" Id="R888db3f05fa6450e" /><Relationship Type="http://schemas.openxmlformats.org/officeDocument/2006/relationships/footer" Target="footer2.xml" Id="R8fc0be631ca8472f" /><Relationship Type="http://schemas.openxmlformats.org/officeDocument/2006/relationships/footer" Target="footer3.xml" Id="Rf16807c3af4a44f5" /><Relationship Type="http://schemas.openxmlformats.org/officeDocument/2006/relationships/numbering" Target="numbering.xml" Id="Rea0677ab7990438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2022-09-09T17:01:23.9010789Z</dcterms:created>
  <dcterms:modified xsi:type="dcterms:W3CDTF">2022-11-01T16:26:14.0940445Z</dcterms:modified>
  <dc:creator>Rachel Punches</dc:creator>
  <lastModifiedBy>Amber Lee</lastModifiedBy>
</coreProperties>
</file>